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D07D1D">
        <w:rPr>
          <w:rFonts w:ascii="Arial" w:hAnsi="Arial" w:cs="Arial"/>
          <w:sz w:val="16"/>
          <w:szCs w:val="16"/>
          <w:u w:val="single"/>
        </w:rPr>
        <w:t>132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FB0E82">
        <w:rPr>
          <w:rFonts w:ascii="Arial" w:hAnsi="Arial" w:cs="Arial"/>
          <w:sz w:val="16"/>
          <w:szCs w:val="16"/>
          <w:u w:val="single"/>
        </w:rPr>
        <w:t>14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</w:t>
      </w:r>
      <w:r w:rsidR="00D07D1D">
        <w:rPr>
          <w:rFonts w:ascii="Arial" w:hAnsi="Arial" w:cs="Arial"/>
          <w:sz w:val="16"/>
          <w:szCs w:val="16"/>
          <w:u w:val="single"/>
        </w:rPr>
        <w:t>ÃO ELETRÔNICO</w:t>
      </w:r>
      <w:r w:rsidRPr="00751479">
        <w:rPr>
          <w:rFonts w:ascii="Arial" w:hAnsi="Arial" w:cs="Arial"/>
          <w:sz w:val="16"/>
          <w:szCs w:val="16"/>
          <w:u w:val="single"/>
        </w:rPr>
        <w:t xml:space="preserve">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D07D1D">
        <w:rPr>
          <w:rFonts w:ascii="Arial" w:hAnsi="Arial" w:cs="Arial"/>
          <w:sz w:val="16"/>
          <w:szCs w:val="16"/>
          <w:u w:val="single"/>
        </w:rPr>
        <w:t>165</w:t>
      </w:r>
      <w:r w:rsidR="00D20223">
        <w:rPr>
          <w:rFonts w:ascii="Arial" w:hAnsi="Arial" w:cs="Arial"/>
          <w:sz w:val="16"/>
          <w:szCs w:val="16"/>
          <w:u w:val="single"/>
        </w:rPr>
        <w:t>/2014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A0069B">
        <w:rPr>
          <w:rFonts w:ascii="Arial" w:hAnsi="Arial" w:cs="Arial"/>
          <w:sz w:val="16"/>
          <w:szCs w:val="16"/>
          <w:u w:val="single"/>
        </w:rPr>
        <w:t>1712</w:t>
      </w:r>
      <w:r w:rsidR="005B09E8" w:rsidRPr="005B09E8">
        <w:rPr>
          <w:rFonts w:ascii="Arial" w:hAnsi="Arial" w:cs="Arial"/>
          <w:sz w:val="16"/>
          <w:szCs w:val="16"/>
          <w:u w:val="single"/>
        </w:rPr>
        <w:t>.</w:t>
      </w:r>
      <w:r w:rsidR="00D07D1D">
        <w:rPr>
          <w:rFonts w:ascii="Arial" w:hAnsi="Arial" w:cs="Arial"/>
          <w:sz w:val="16"/>
          <w:szCs w:val="16"/>
          <w:u w:val="single"/>
        </w:rPr>
        <w:t>02376</w:t>
      </w:r>
      <w:r w:rsidR="005B09E8" w:rsidRPr="005B09E8">
        <w:rPr>
          <w:rFonts w:ascii="Arial" w:hAnsi="Arial" w:cs="Arial"/>
          <w:sz w:val="16"/>
          <w:szCs w:val="16"/>
          <w:u w:val="single"/>
        </w:rPr>
        <w:t>-00-201</w:t>
      </w:r>
      <w:r w:rsidR="00A0069B">
        <w:rPr>
          <w:rFonts w:ascii="Arial" w:hAnsi="Arial" w:cs="Arial"/>
          <w:sz w:val="16"/>
          <w:szCs w:val="16"/>
          <w:u w:val="single"/>
        </w:rPr>
        <w:t>3</w:t>
      </w:r>
    </w:p>
    <w:p w:rsidR="00751479" w:rsidRPr="00751479" w:rsidRDefault="006C1F87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</w:t>
      </w:r>
      <w:r w:rsidR="005B09E8" w:rsidRPr="005B09E8">
        <w:rPr>
          <w:rFonts w:ascii="Arial" w:hAnsi="Arial" w:cs="Arial"/>
          <w:sz w:val="16"/>
          <w:szCs w:val="16"/>
          <w:u w:val="single"/>
        </w:rPr>
        <w:t xml:space="preserve">AQUISIÇÃO DE </w:t>
      </w:r>
      <w:r w:rsidR="00D07D1D">
        <w:rPr>
          <w:rFonts w:ascii="Arial" w:hAnsi="Arial" w:cs="Arial"/>
          <w:sz w:val="16"/>
          <w:szCs w:val="16"/>
          <w:u w:val="single"/>
        </w:rPr>
        <w:t>ROUPARIA HOSPITALAR</w:t>
      </w:r>
    </w:p>
    <w:p w:rsidR="005B09E8" w:rsidRDefault="005B09E8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D07D1D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D07D1D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92289B" w:rsidRPr="00751479" w:rsidRDefault="00EA173A" w:rsidP="0092289B">
      <w:pPr>
        <w:jc w:val="both"/>
        <w:rPr>
          <w:rFonts w:ascii="Arial" w:hAnsi="Arial" w:cs="Arial"/>
          <w:sz w:val="16"/>
          <w:szCs w:val="16"/>
        </w:rPr>
      </w:pPr>
      <w:r w:rsidRPr="00EA173A">
        <w:rPr>
          <w:rFonts w:ascii="Arial" w:hAnsi="Arial" w:cs="Arial"/>
          <w:sz w:val="16"/>
          <w:szCs w:val="16"/>
        </w:rPr>
        <w:t>A Superintendência Estadual de Compras e Licitações – SUPEL t</w:t>
      </w:r>
      <w:r w:rsidR="00D07D1D">
        <w:rPr>
          <w:rFonts w:ascii="Arial" w:hAnsi="Arial" w:cs="Arial"/>
          <w:sz w:val="16"/>
          <w:szCs w:val="16"/>
        </w:rPr>
        <w:t>orna público aos interessados</w:t>
      </w:r>
      <w:r>
        <w:rPr>
          <w:rFonts w:ascii="Arial" w:hAnsi="Arial" w:cs="Arial"/>
          <w:sz w:val="16"/>
          <w:szCs w:val="16"/>
        </w:rPr>
        <w:t xml:space="preserve"> que a Ata de Registro de Preços em epígrafe,</w:t>
      </w:r>
      <w:r w:rsidRPr="00EA173A">
        <w:rPr>
          <w:rFonts w:ascii="Arial" w:hAnsi="Arial" w:cs="Arial"/>
          <w:sz w:val="16"/>
          <w:szCs w:val="16"/>
        </w:rPr>
        <w:t xml:space="preserve"> </w:t>
      </w:r>
      <w:r w:rsidR="00D07D1D">
        <w:rPr>
          <w:rFonts w:ascii="Arial" w:hAnsi="Arial" w:cs="Arial"/>
          <w:sz w:val="16"/>
          <w:szCs w:val="16"/>
        </w:rPr>
        <w:t xml:space="preserve">a ser </w:t>
      </w:r>
      <w:r w:rsidRPr="00EA173A">
        <w:rPr>
          <w:rFonts w:ascii="Arial" w:hAnsi="Arial" w:cs="Arial"/>
          <w:sz w:val="16"/>
          <w:szCs w:val="16"/>
        </w:rPr>
        <w:t xml:space="preserve">publicada na edição do Diário Oficial do Estado do dia </w:t>
      </w:r>
      <w:r w:rsidR="00D07D1D">
        <w:rPr>
          <w:rFonts w:ascii="Arial" w:hAnsi="Arial" w:cs="Arial"/>
          <w:sz w:val="16"/>
          <w:szCs w:val="16"/>
        </w:rPr>
        <w:t>21</w:t>
      </w:r>
      <w:r>
        <w:rPr>
          <w:rFonts w:ascii="Arial" w:hAnsi="Arial" w:cs="Arial"/>
          <w:sz w:val="16"/>
          <w:szCs w:val="16"/>
        </w:rPr>
        <w:t>.0</w:t>
      </w:r>
      <w:r w:rsidR="00D07D1D">
        <w:rPr>
          <w:rFonts w:ascii="Arial" w:hAnsi="Arial" w:cs="Arial"/>
          <w:sz w:val="16"/>
          <w:szCs w:val="16"/>
        </w:rPr>
        <w:t>7</w:t>
      </w:r>
      <w:r>
        <w:rPr>
          <w:rFonts w:ascii="Arial" w:hAnsi="Arial" w:cs="Arial"/>
          <w:sz w:val="16"/>
          <w:szCs w:val="16"/>
        </w:rPr>
        <w:t xml:space="preserve">.2014, DOE nº </w:t>
      </w:r>
      <w:r w:rsidR="00D07D1D">
        <w:rPr>
          <w:rFonts w:ascii="Arial" w:hAnsi="Arial" w:cs="Arial"/>
          <w:sz w:val="16"/>
          <w:szCs w:val="16"/>
        </w:rPr>
        <w:t>2502</w:t>
      </w:r>
      <w:r w:rsidRPr="00EA173A">
        <w:rPr>
          <w:rFonts w:ascii="Arial" w:hAnsi="Arial" w:cs="Arial"/>
          <w:sz w:val="16"/>
          <w:szCs w:val="16"/>
        </w:rPr>
        <w:t xml:space="preserve">, </w:t>
      </w:r>
      <w:r w:rsidR="0092289B" w:rsidRPr="00751479">
        <w:rPr>
          <w:rFonts w:ascii="Arial" w:hAnsi="Arial" w:cs="Arial"/>
          <w:sz w:val="16"/>
          <w:szCs w:val="16"/>
        </w:rPr>
        <w:t>sofreu</w:t>
      </w:r>
      <w:r>
        <w:rPr>
          <w:rFonts w:ascii="Arial" w:hAnsi="Arial" w:cs="Arial"/>
          <w:sz w:val="16"/>
          <w:szCs w:val="16"/>
        </w:rPr>
        <w:t xml:space="preserve"> </w:t>
      </w:r>
      <w:r w:rsidR="0092289B" w:rsidRPr="00751479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>(s)</w:t>
      </w:r>
      <w:r w:rsidR="0092289B" w:rsidRPr="00751479">
        <w:rPr>
          <w:rFonts w:ascii="Arial" w:hAnsi="Arial" w:cs="Arial"/>
          <w:sz w:val="16"/>
          <w:szCs w:val="16"/>
        </w:rPr>
        <w:t xml:space="preserve"> seguinte</w:t>
      </w:r>
      <w:r>
        <w:rPr>
          <w:rFonts w:ascii="Arial" w:hAnsi="Arial" w:cs="Arial"/>
          <w:sz w:val="16"/>
          <w:szCs w:val="16"/>
        </w:rPr>
        <w:t>(s)</w:t>
      </w:r>
      <w:r w:rsidR="00D07D1D">
        <w:rPr>
          <w:rFonts w:ascii="Arial" w:hAnsi="Arial" w:cs="Arial"/>
          <w:sz w:val="16"/>
          <w:szCs w:val="16"/>
        </w:rPr>
        <w:t xml:space="preserve"> correção(</w:t>
      </w:r>
      <w:r>
        <w:rPr>
          <w:rFonts w:ascii="Arial" w:hAnsi="Arial" w:cs="Arial"/>
          <w:sz w:val="16"/>
          <w:szCs w:val="16"/>
        </w:rPr>
        <w:t>ões)</w:t>
      </w:r>
      <w:r w:rsidR="0092289B">
        <w:rPr>
          <w:rFonts w:ascii="Arial" w:hAnsi="Arial" w:cs="Arial"/>
          <w:sz w:val="16"/>
          <w:szCs w:val="16"/>
        </w:rPr>
        <w:t>:</w:t>
      </w:r>
    </w:p>
    <w:p w:rsidR="00352A9E" w:rsidRPr="00D07D1D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D07D1D" w:rsidRPr="00D07D1D" w:rsidRDefault="00D07D1D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D07D1D">
        <w:rPr>
          <w:rFonts w:ascii="Arial" w:hAnsi="Arial" w:cs="Arial"/>
          <w:sz w:val="16"/>
          <w:szCs w:val="16"/>
        </w:rPr>
        <w:t>Nos itens 0001 a 0019, no campo “marca”:</w:t>
      </w:r>
    </w:p>
    <w:p w:rsidR="00D07D1D" w:rsidRPr="00D07D1D" w:rsidRDefault="00D07D1D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D07D1D">
        <w:rPr>
          <w:rFonts w:ascii="Arial" w:hAnsi="Arial" w:cs="Arial"/>
          <w:sz w:val="16"/>
          <w:szCs w:val="16"/>
        </w:rPr>
        <w:t>Onde se lê: “S/MARCA”; Leia-se: “COTEX”</w:t>
      </w:r>
    </w:p>
    <w:p w:rsidR="00D07D1D" w:rsidRPr="00D07D1D" w:rsidRDefault="00D07D1D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D07D1D" w:rsidRPr="00D07D1D" w:rsidRDefault="00D07D1D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D07D1D">
        <w:rPr>
          <w:rFonts w:ascii="Arial" w:hAnsi="Arial" w:cs="Arial"/>
          <w:sz w:val="16"/>
          <w:szCs w:val="16"/>
        </w:rPr>
        <w:t>Nos itens 0020 a 0030, no campo “marca”:</w:t>
      </w:r>
    </w:p>
    <w:p w:rsidR="00D07D1D" w:rsidRPr="00D07D1D" w:rsidRDefault="00D07D1D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D07D1D">
        <w:rPr>
          <w:rFonts w:ascii="Arial" w:hAnsi="Arial" w:cs="Arial"/>
          <w:sz w:val="16"/>
          <w:szCs w:val="16"/>
        </w:rPr>
        <w:t>Onde se lê: “S/MARCA”; Leia-se: “PRAXI”</w:t>
      </w:r>
    </w:p>
    <w:p w:rsidR="00D07D1D" w:rsidRDefault="00D07D1D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0042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352A9E" w:rsidRPr="00751479">
        <w:rPr>
          <w:rFonts w:ascii="Arial" w:hAnsi="Arial" w:cs="Arial"/>
          <w:sz w:val="16"/>
          <w:szCs w:val="16"/>
        </w:rPr>
        <w:t>revalecendo os demais dizeres.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972CFC">
        <w:rPr>
          <w:rFonts w:ascii="Arial" w:hAnsi="Arial" w:cs="Arial"/>
          <w:sz w:val="16"/>
          <w:szCs w:val="16"/>
        </w:rPr>
        <w:t>1</w:t>
      </w:r>
      <w:r w:rsidR="00ED35CF">
        <w:rPr>
          <w:rFonts w:ascii="Arial" w:hAnsi="Arial" w:cs="Arial"/>
          <w:sz w:val="16"/>
          <w:szCs w:val="16"/>
        </w:rPr>
        <w:t>8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4D32E1">
        <w:rPr>
          <w:rFonts w:ascii="Arial" w:hAnsi="Arial" w:cs="Arial"/>
          <w:sz w:val="16"/>
          <w:szCs w:val="16"/>
        </w:rPr>
        <w:t xml:space="preserve"> </w:t>
      </w:r>
      <w:r w:rsidR="00004266">
        <w:rPr>
          <w:rFonts w:ascii="Arial" w:hAnsi="Arial" w:cs="Arial"/>
          <w:sz w:val="16"/>
          <w:szCs w:val="16"/>
        </w:rPr>
        <w:t>ju</w:t>
      </w:r>
      <w:r w:rsidR="00D07D1D">
        <w:rPr>
          <w:rFonts w:ascii="Arial" w:hAnsi="Arial" w:cs="Arial"/>
          <w:sz w:val="16"/>
          <w:szCs w:val="16"/>
        </w:rPr>
        <w:t>l</w:t>
      </w:r>
      <w:r w:rsidR="00004266">
        <w:rPr>
          <w:rFonts w:ascii="Arial" w:hAnsi="Arial" w:cs="Arial"/>
          <w:sz w:val="16"/>
          <w:szCs w:val="16"/>
        </w:rPr>
        <w:t>ho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EC6D35" w:rsidRDefault="00EC6D35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</w:p>
    <w:p w:rsidR="008767E7" w:rsidRDefault="00EC6D35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RCM</w:t>
      </w:r>
      <w:r w:rsidR="00972CFC">
        <w:rPr>
          <w:rFonts w:ascii="Arial" w:hAnsi="Arial" w:cs="Arial"/>
          <w:iCs/>
          <w:sz w:val="16"/>
          <w:szCs w:val="16"/>
        </w:rPr>
        <w:t>/SRP</w:t>
      </w:r>
    </w:p>
    <w:sectPr w:rsidR="008767E7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677A79"/>
    <w:multiLevelType w:val="hybridMultilevel"/>
    <w:tmpl w:val="E928478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04266"/>
    <w:rsid w:val="00055564"/>
    <w:rsid w:val="00073769"/>
    <w:rsid w:val="00081B1B"/>
    <w:rsid w:val="000A67BE"/>
    <w:rsid w:val="000E72F8"/>
    <w:rsid w:val="000F6639"/>
    <w:rsid w:val="00106186"/>
    <w:rsid w:val="001115E6"/>
    <w:rsid w:val="00113D0E"/>
    <w:rsid w:val="00170E03"/>
    <w:rsid w:val="0018015A"/>
    <w:rsid w:val="001A1BB7"/>
    <w:rsid w:val="001A2C5E"/>
    <w:rsid w:val="00242E8F"/>
    <w:rsid w:val="00251CD1"/>
    <w:rsid w:val="002D785E"/>
    <w:rsid w:val="002E197B"/>
    <w:rsid w:val="00304B63"/>
    <w:rsid w:val="00316919"/>
    <w:rsid w:val="00336001"/>
    <w:rsid w:val="00352A9E"/>
    <w:rsid w:val="003727ED"/>
    <w:rsid w:val="003950A9"/>
    <w:rsid w:val="00397D2E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4D32E1"/>
    <w:rsid w:val="00507543"/>
    <w:rsid w:val="005317A3"/>
    <w:rsid w:val="005606A7"/>
    <w:rsid w:val="00574547"/>
    <w:rsid w:val="00593129"/>
    <w:rsid w:val="005A22FF"/>
    <w:rsid w:val="005A4639"/>
    <w:rsid w:val="005B09E8"/>
    <w:rsid w:val="005C4A2D"/>
    <w:rsid w:val="005D3121"/>
    <w:rsid w:val="005D6754"/>
    <w:rsid w:val="00653F25"/>
    <w:rsid w:val="00662A43"/>
    <w:rsid w:val="006673EB"/>
    <w:rsid w:val="006776F7"/>
    <w:rsid w:val="00685D8D"/>
    <w:rsid w:val="006C1F87"/>
    <w:rsid w:val="006E75D0"/>
    <w:rsid w:val="0070531B"/>
    <w:rsid w:val="00742181"/>
    <w:rsid w:val="00743811"/>
    <w:rsid w:val="00751479"/>
    <w:rsid w:val="0078255D"/>
    <w:rsid w:val="007F7CE5"/>
    <w:rsid w:val="008135D8"/>
    <w:rsid w:val="00836F53"/>
    <w:rsid w:val="00855E66"/>
    <w:rsid w:val="008767E7"/>
    <w:rsid w:val="00881DF0"/>
    <w:rsid w:val="0089530D"/>
    <w:rsid w:val="008D0637"/>
    <w:rsid w:val="008D55C1"/>
    <w:rsid w:val="008E375A"/>
    <w:rsid w:val="00905DE2"/>
    <w:rsid w:val="0092289B"/>
    <w:rsid w:val="00930B50"/>
    <w:rsid w:val="0093390D"/>
    <w:rsid w:val="00972CFC"/>
    <w:rsid w:val="009817A8"/>
    <w:rsid w:val="0098594F"/>
    <w:rsid w:val="00986E24"/>
    <w:rsid w:val="00A0069B"/>
    <w:rsid w:val="00A160F7"/>
    <w:rsid w:val="00A25217"/>
    <w:rsid w:val="00A42B44"/>
    <w:rsid w:val="00A4315D"/>
    <w:rsid w:val="00AB2D2C"/>
    <w:rsid w:val="00AF7E14"/>
    <w:rsid w:val="00B01049"/>
    <w:rsid w:val="00B522B6"/>
    <w:rsid w:val="00B72C28"/>
    <w:rsid w:val="00B918C9"/>
    <w:rsid w:val="00B94F6C"/>
    <w:rsid w:val="00BA20AF"/>
    <w:rsid w:val="00BD4C1E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B0989"/>
    <w:rsid w:val="00CE51BA"/>
    <w:rsid w:val="00D07D1D"/>
    <w:rsid w:val="00D20223"/>
    <w:rsid w:val="00D24437"/>
    <w:rsid w:val="00D37901"/>
    <w:rsid w:val="00D51098"/>
    <w:rsid w:val="00D53901"/>
    <w:rsid w:val="00D66983"/>
    <w:rsid w:val="00DA4136"/>
    <w:rsid w:val="00E43C5A"/>
    <w:rsid w:val="00EA173A"/>
    <w:rsid w:val="00EC6D35"/>
    <w:rsid w:val="00ED35CF"/>
    <w:rsid w:val="00EE3AE6"/>
    <w:rsid w:val="00F166EB"/>
    <w:rsid w:val="00F36DF7"/>
    <w:rsid w:val="00F469FC"/>
    <w:rsid w:val="00FB0E82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A93B7-2D18-4793-9FFD-A4AD5F00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4</cp:revision>
  <cp:lastPrinted>2014-06-16T13:50:00Z</cp:lastPrinted>
  <dcterms:created xsi:type="dcterms:W3CDTF">2014-07-17T17:08:00Z</dcterms:created>
  <dcterms:modified xsi:type="dcterms:W3CDTF">2014-07-18T13:06:00Z</dcterms:modified>
</cp:coreProperties>
</file>